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A" w:rsidRPr="00DF6B33" w:rsidRDefault="00CD5F3A" w:rsidP="005D03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B33">
        <w:rPr>
          <w:rFonts w:ascii="Times New Roman" w:hAnsi="Times New Roman" w:cs="Times New Roman"/>
          <w:b/>
          <w:sz w:val="20"/>
          <w:szCs w:val="20"/>
        </w:rPr>
        <w:t>HARMONOGRAM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F6B33">
        <w:rPr>
          <w:rFonts w:ascii="Times New Roman" w:eastAsia="Calibri" w:hAnsi="Times New Roman"/>
          <w:b/>
          <w:sz w:val="20"/>
          <w:szCs w:val="20"/>
          <w:lang w:eastAsia="en-US"/>
        </w:rPr>
        <w:t>Nazwa i adres Beneficjenta:</w:t>
      </w:r>
      <w:r w:rsidRPr="00DF6B33">
        <w:rPr>
          <w:rFonts w:ascii="Times New Roman" w:eastAsia="Calibri" w:hAnsi="Times New Roman"/>
          <w:sz w:val="20"/>
          <w:szCs w:val="20"/>
          <w:lang w:eastAsia="en-US"/>
        </w:rPr>
        <w:t xml:space="preserve"> LIDER: Szkolenia MS Marlena Sobieska-Ciesielska; ul. Poprzeczna 8/1; 10-281 Olsztyn wraz z partnerem Edukacyjna Szansa Aziro ul. Różowa 16, 10-141 Olsztyn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DF6B33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Nazwa projektu: </w:t>
      </w:r>
      <w:r w:rsidRPr="00DF6B33">
        <w:rPr>
          <w:rFonts w:ascii="Times New Roman" w:hAnsi="Times New Roman"/>
          <w:sz w:val="20"/>
          <w:szCs w:val="20"/>
        </w:rPr>
        <w:t>„Dobre życie – lepszy start. Edycja</w:t>
      </w:r>
      <w:r w:rsidR="00CD5F3A" w:rsidRPr="00DF6B33">
        <w:rPr>
          <w:rFonts w:ascii="Times New Roman" w:hAnsi="Times New Roman"/>
          <w:sz w:val="20"/>
          <w:szCs w:val="20"/>
        </w:rPr>
        <w:t xml:space="preserve"> </w:t>
      </w:r>
      <w:r w:rsidRPr="00DF6B33">
        <w:rPr>
          <w:rFonts w:ascii="Times New Roman" w:hAnsi="Times New Roman"/>
          <w:sz w:val="20"/>
          <w:szCs w:val="20"/>
        </w:rPr>
        <w:t>2”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DF6B33">
        <w:rPr>
          <w:rFonts w:ascii="Times New Roman" w:hAnsi="Times New Roman"/>
          <w:b/>
          <w:bCs/>
          <w:sz w:val="20"/>
          <w:szCs w:val="20"/>
        </w:rPr>
        <w:t>Numer projektu:</w:t>
      </w:r>
      <w:r w:rsidRPr="00DF6B33">
        <w:rPr>
          <w:rFonts w:ascii="Times New Roman" w:hAnsi="Times New Roman"/>
          <w:bCs/>
          <w:sz w:val="20"/>
          <w:szCs w:val="20"/>
        </w:rPr>
        <w:t xml:space="preserve"> RPWM.11.01.01-28-0037/19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DF6B33">
        <w:rPr>
          <w:rFonts w:ascii="Times New Roman" w:hAnsi="Times New Roman"/>
          <w:b/>
          <w:bCs/>
          <w:sz w:val="20"/>
          <w:szCs w:val="20"/>
        </w:rPr>
        <w:t xml:space="preserve">Zadanie: </w:t>
      </w:r>
      <w:r w:rsidRPr="00DF6B33">
        <w:rPr>
          <w:rFonts w:ascii="Times New Roman" w:hAnsi="Times New Roman"/>
          <w:bCs/>
          <w:sz w:val="20"/>
          <w:szCs w:val="20"/>
        </w:rPr>
        <w:t>Szkolenia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DF6B33">
        <w:rPr>
          <w:rFonts w:ascii="Times New Roman" w:hAnsi="Times New Roman"/>
          <w:b/>
          <w:bCs/>
          <w:sz w:val="20"/>
          <w:szCs w:val="20"/>
        </w:rPr>
        <w:t>Nazwa usługi</w:t>
      </w:r>
      <w:r w:rsidRPr="00DF6B33">
        <w:rPr>
          <w:rFonts w:ascii="Times New Roman" w:hAnsi="Times New Roman"/>
          <w:bCs/>
          <w:sz w:val="20"/>
          <w:szCs w:val="20"/>
        </w:rPr>
        <w:t>: Kwalifikacja wstępna przyspieszona do prawa jazdy kat. C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DF6B33">
        <w:rPr>
          <w:rFonts w:ascii="Times New Roman" w:hAnsi="Times New Roman"/>
          <w:b/>
          <w:iCs/>
          <w:sz w:val="20"/>
          <w:szCs w:val="20"/>
        </w:rPr>
        <w:t>Termin realizacji: 16.03.2020r. – 09.04.2020r.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F6B33">
        <w:rPr>
          <w:rFonts w:ascii="Times New Roman" w:hAnsi="Times New Roman"/>
          <w:b/>
          <w:iCs/>
          <w:sz w:val="20"/>
          <w:szCs w:val="20"/>
        </w:rPr>
        <w:t xml:space="preserve">Miejsc realizacji: </w:t>
      </w:r>
      <w:r w:rsidRPr="00DF6B33">
        <w:rPr>
          <w:rFonts w:ascii="Times New Roman" w:hAnsi="Times New Roman"/>
          <w:iCs/>
          <w:sz w:val="20"/>
          <w:szCs w:val="20"/>
        </w:rPr>
        <w:t>ul. Działdowska 1A, 13-100 Nidzica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F6B33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Liczba uczestników: </w:t>
      </w:r>
      <w:r w:rsidRPr="00DF6B33">
        <w:rPr>
          <w:rFonts w:ascii="Times New Roman" w:eastAsia="Calibri" w:hAnsi="Times New Roman"/>
          <w:sz w:val="20"/>
          <w:szCs w:val="20"/>
          <w:lang w:eastAsia="en-US"/>
        </w:rPr>
        <w:t xml:space="preserve"> 1M</w:t>
      </w:r>
    </w:p>
    <w:p w:rsidR="005D03EA" w:rsidRPr="00DF6B33" w:rsidRDefault="00C53217" w:rsidP="00DF6B33">
      <w:pPr>
        <w:jc w:val="both"/>
        <w:rPr>
          <w:rFonts w:ascii="Times New Roman" w:eastAsia="Calibri" w:hAnsi="Times New Roman" w:cs="Times New Roman"/>
          <w:iCs/>
          <w:color w:val="FF0000"/>
          <w:sz w:val="20"/>
          <w:szCs w:val="20"/>
        </w:rPr>
      </w:pPr>
      <w:r w:rsidRPr="00DF6B3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Materiały szkoleniowe i dydaktyczne dla uczestników: </w:t>
      </w:r>
      <w:r w:rsidRPr="00DF6B33">
        <w:rPr>
          <w:rFonts w:ascii="Times New Roman" w:hAnsi="Times New Roman" w:cs="Times New Roman"/>
          <w:sz w:val="20"/>
          <w:szCs w:val="20"/>
        </w:rPr>
        <w:t xml:space="preserve">Podręcznik </w:t>
      </w:r>
      <w:r w:rsidRPr="00DF6B33">
        <w:rPr>
          <w:rFonts w:ascii="Times New Roman" w:hAnsi="Times New Roman" w:cs="Times New Roman"/>
          <w:color w:val="000000"/>
          <w:sz w:val="20"/>
          <w:szCs w:val="20"/>
        </w:rPr>
        <w:t>„Kwalifikacja wstępna przyspieszona”, notatnik,  długopis oraz teczka</w:t>
      </w:r>
    </w:p>
    <w:tbl>
      <w:tblPr>
        <w:tblStyle w:val="Tabela-Siatka"/>
        <w:tblW w:w="0" w:type="auto"/>
        <w:tblLook w:val="04A0"/>
      </w:tblPr>
      <w:tblGrid>
        <w:gridCol w:w="1128"/>
        <w:gridCol w:w="1073"/>
        <w:gridCol w:w="3231"/>
        <w:gridCol w:w="794"/>
        <w:gridCol w:w="1530"/>
        <w:gridCol w:w="1532"/>
      </w:tblGrid>
      <w:tr w:rsidR="005D03EA" w:rsidRPr="00DF6B33" w:rsidTr="00DF6B33">
        <w:trPr>
          <w:trHeight w:val="629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5D03EA" w:rsidRPr="00DF6B33" w:rsidRDefault="005D03EA" w:rsidP="00CE3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5D03EA" w:rsidRPr="00DF6B33" w:rsidRDefault="005D03EA" w:rsidP="00CE3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231" w:type="dxa"/>
            <w:shd w:val="clear" w:color="auto" w:fill="BFBFBF" w:themeFill="background1" w:themeFillShade="BF"/>
            <w:vAlign w:val="center"/>
          </w:tcPr>
          <w:p w:rsidR="005D03EA" w:rsidRPr="00DF6B33" w:rsidRDefault="005D03EA" w:rsidP="00CE3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:rsidR="005D03EA" w:rsidRPr="00DF6B33" w:rsidRDefault="005D03EA" w:rsidP="00CE3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5D03EA" w:rsidRPr="00DF6B33" w:rsidRDefault="005D03EA" w:rsidP="00CE3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D03EA" w:rsidRPr="00DF6B33" w:rsidRDefault="005D03EA" w:rsidP="00CE3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5D03EA" w:rsidRPr="00DF6B33" w:rsidRDefault="00CD5F3A" w:rsidP="00410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</w:t>
            </w: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Poznanie charakterystyk układu </w:t>
            </w:r>
            <w:r w:rsidRPr="00DF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ul. Działdowska </w:t>
            </w: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10:45-11:30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 układu przeniesienia napędu w celu jego optymalnego wykorzystania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357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292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 xml:space="preserve">Poznanie charakterystyki technicznej i sposobu działania urządzeń służących bezpieczeństwu, w celu </w:t>
            </w:r>
            <w:r w:rsidRPr="00DF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326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282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278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276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282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280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</w:t>
            </w: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Poznanie uwarunkowań społecznych </w:t>
            </w:r>
            <w:r w:rsidRPr="00DF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10:45-11:30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społecznych dotyczących transportu drogowego i rządzących nim zasad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CD5F3A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Uświadomienie kierowcom zagrożenia wypadkami na drodze i w pracy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9:00-9:45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9:45-10:30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650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12:45-13:30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 xml:space="preserve">Świadomość znaczenia predyspozycji fizycznych i </w:t>
            </w:r>
            <w:r w:rsidRPr="00DF6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psychicznych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Świadomość znaczenia predyspozycji fizycznych i psychicznych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Świadomość znaczenia predyspozycji fizycznych i psychicznych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oceny sytuacji awaryjnych, zachowanie w sytuacjach awaryjnych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zachowania się w sposób poprawiający wizerunek przewoźnika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zachowania się w sposób poprawiający wizerunek przewoźnika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9:00-9:45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zachowania się w sposób poprawiający wizerunek przewoźnika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C53217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9:45-10:30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optymalizacji zużycia paliwa oraz jazda w warunkach specjalnych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DF6B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B33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DF6B33" w:rsidRPr="00DF6B33" w:rsidRDefault="00DF6B33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1073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optymalizacji zużycia paliwa oraz jazda w warunkach specjalnych</w:t>
            </w:r>
          </w:p>
        </w:tc>
        <w:tc>
          <w:tcPr>
            <w:tcW w:w="794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DF6B33" w:rsidRPr="00D67D97" w:rsidRDefault="00DF6B33" w:rsidP="00DF6B3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7D97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-100 Nidzica</w:t>
            </w:r>
          </w:p>
          <w:p w:rsidR="00DF6B33" w:rsidRPr="00D67D97" w:rsidRDefault="00DF6B33" w:rsidP="00DF6B3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F6B33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DF6B33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33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zapewnienia pasażerom komfortu i bezpieczeństwa</w:t>
            </w:r>
          </w:p>
        </w:tc>
        <w:tc>
          <w:tcPr>
            <w:tcW w:w="794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DF6B33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33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12:15-12:45</w:t>
            </w:r>
          </w:p>
        </w:tc>
        <w:tc>
          <w:tcPr>
            <w:tcW w:w="3231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794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min</w:t>
            </w:r>
          </w:p>
        </w:tc>
        <w:tc>
          <w:tcPr>
            <w:tcW w:w="1530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DF6B33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33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12:45-15:00</w:t>
            </w:r>
          </w:p>
        </w:tc>
        <w:tc>
          <w:tcPr>
            <w:tcW w:w="3231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Umiejętność zapewnienia pasażerom komfortu i bezpieczeństwa</w:t>
            </w:r>
          </w:p>
        </w:tc>
        <w:tc>
          <w:tcPr>
            <w:tcW w:w="794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DF6B33" w:rsidRPr="00DF6B33" w:rsidRDefault="00DF6B33" w:rsidP="00DF6B3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33" w:rsidRPr="00DF6B33" w:rsidTr="00DF6B33">
        <w:trPr>
          <w:trHeight w:val="454"/>
        </w:trPr>
        <w:tc>
          <w:tcPr>
            <w:tcW w:w="1128" w:type="dxa"/>
            <w:vMerge w:val="restart"/>
            <w:vAlign w:val="center"/>
          </w:tcPr>
          <w:p w:rsidR="00DF6B33" w:rsidRPr="00DF6B33" w:rsidRDefault="00DF6B33" w:rsidP="00CE3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073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9:00-10:30</w:t>
            </w:r>
          </w:p>
        </w:tc>
        <w:tc>
          <w:tcPr>
            <w:tcW w:w="3231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ekonomicznych dotyczących pasażerskiego przewozu drogowego i organizacji rynku</w:t>
            </w:r>
          </w:p>
        </w:tc>
        <w:tc>
          <w:tcPr>
            <w:tcW w:w="794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DF6B33" w:rsidRPr="00DF6B33" w:rsidRDefault="00DF6B33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 w:val="restart"/>
            <w:vAlign w:val="center"/>
          </w:tcPr>
          <w:p w:rsidR="00DF6B33" w:rsidRPr="00D67D97" w:rsidRDefault="00DF6B33" w:rsidP="00DF6B3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7D97">
              <w:rPr>
                <w:rFonts w:ascii="Times New Roman" w:hAnsi="Times New Roman" w:cs="Times New Roman"/>
                <w:iCs/>
                <w:sz w:val="20"/>
                <w:szCs w:val="20"/>
              </w:rPr>
              <w:t>ul. Działdowska 1A,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-100 Nidzica</w:t>
            </w: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10:30-10:45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Przerwa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1530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217" w:rsidRPr="00DF6B33" w:rsidTr="00DF6B33">
        <w:trPr>
          <w:trHeight w:val="454"/>
        </w:trPr>
        <w:tc>
          <w:tcPr>
            <w:tcW w:w="1128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10:45-12:15</w:t>
            </w:r>
          </w:p>
        </w:tc>
        <w:tc>
          <w:tcPr>
            <w:tcW w:w="3231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sz w:val="20"/>
                <w:szCs w:val="20"/>
              </w:rPr>
              <w:t>Poznanie uwarunkowań ekonomicznych dotyczących pasażerskiego przewozu drogowego i organizacji rynku</w:t>
            </w:r>
          </w:p>
        </w:tc>
        <w:tc>
          <w:tcPr>
            <w:tcW w:w="794" w:type="dxa"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C53217" w:rsidRPr="00DF6B33" w:rsidRDefault="00CE342F" w:rsidP="00CE342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Leszek Wagner</w:t>
            </w:r>
          </w:p>
        </w:tc>
        <w:tc>
          <w:tcPr>
            <w:tcW w:w="1532" w:type="dxa"/>
            <w:vMerge/>
            <w:vAlign w:val="center"/>
          </w:tcPr>
          <w:p w:rsidR="00C53217" w:rsidRPr="00DF6B33" w:rsidRDefault="00C53217" w:rsidP="00CE34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03EA" w:rsidRPr="00DF6B33" w:rsidRDefault="005D03EA" w:rsidP="005D03EA">
      <w:pPr>
        <w:tabs>
          <w:tab w:val="left" w:pos="1548"/>
        </w:tabs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DF6B33">
        <w:rPr>
          <w:rFonts w:ascii="Times New Roman" w:hAnsi="Times New Roman" w:cs="Times New Roman"/>
          <w:b/>
          <w:sz w:val="20"/>
          <w:szCs w:val="20"/>
        </w:rPr>
        <w:t>Zajęcia praktyczne ustalane indywidualnie 10h x 60 min.</w:t>
      </w:r>
    </w:p>
    <w:p w:rsidR="005D03EA" w:rsidRPr="00DF6B33" w:rsidRDefault="005D03EA" w:rsidP="005D03EA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DF6B33">
        <w:rPr>
          <w:rFonts w:ascii="Times New Roman" w:hAnsi="Times New Roman" w:cs="Times New Roman"/>
          <w:b/>
          <w:sz w:val="20"/>
          <w:szCs w:val="20"/>
        </w:rPr>
        <w:t xml:space="preserve">Miejsce realizacji zajęć praktycznych: </w:t>
      </w:r>
      <w:r w:rsidR="00D25C62" w:rsidRPr="00DF6B33">
        <w:rPr>
          <w:rFonts w:ascii="Times New Roman" w:hAnsi="Times New Roman" w:cs="Times New Roman"/>
          <w:b/>
          <w:iCs/>
          <w:sz w:val="20"/>
          <w:szCs w:val="20"/>
        </w:rPr>
        <w:t>R</w:t>
      </w:r>
      <w:r w:rsidRPr="00DF6B33">
        <w:rPr>
          <w:rFonts w:ascii="Times New Roman" w:hAnsi="Times New Roman" w:cs="Times New Roman"/>
          <w:b/>
          <w:iCs/>
          <w:sz w:val="20"/>
          <w:szCs w:val="20"/>
        </w:rPr>
        <w:t xml:space="preserve">uch miejski  </w:t>
      </w:r>
      <w:r w:rsidR="00D25C62" w:rsidRPr="00DF6B33">
        <w:rPr>
          <w:rFonts w:ascii="Times New Roman" w:hAnsi="Times New Roman" w:cs="Times New Roman"/>
          <w:b/>
          <w:iCs/>
          <w:sz w:val="20"/>
          <w:szCs w:val="20"/>
        </w:rPr>
        <w:t xml:space="preserve">Olsztyna </w:t>
      </w:r>
      <w:r w:rsidRPr="00DF6B33">
        <w:rPr>
          <w:rFonts w:ascii="Times New Roman" w:hAnsi="Times New Roman" w:cs="Times New Roman"/>
          <w:b/>
          <w:iCs/>
          <w:sz w:val="20"/>
          <w:szCs w:val="20"/>
        </w:rPr>
        <w:t>i okolic/płyta poślizgowa w Warszawie</w:t>
      </w:r>
      <w:r w:rsidR="00D25C62" w:rsidRPr="00DF6B33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5D03EA" w:rsidRPr="00DF6B33" w:rsidRDefault="005D03EA" w:rsidP="005D03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18F" w:rsidRPr="00DF6B33" w:rsidRDefault="00C0218F">
      <w:pPr>
        <w:rPr>
          <w:rFonts w:ascii="Times New Roman" w:hAnsi="Times New Roman" w:cs="Times New Roman"/>
          <w:sz w:val="20"/>
          <w:szCs w:val="20"/>
        </w:rPr>
      </w:pPr>
    </w:p>
    <w:sectPr w:rsidR="00C0218F" w:rsidRPr="00DF6B33" w:rsidSect="00CB0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32" w:rsidRDefault="00E84532" w:rsidP="007D5CB6">
      <w:pPr>
        <w:spacing w:after="0" w:line="240" w:lineRule="auto"/>
      </w:pPr>
      <w:r>
        <w:separator/>
      </w:r>
    </w:p>
  </w:endnote>
  <w:endnote w:type="continuationSeparator" w:id="1">
    <w:p w:rsidR="00E84532" w:rsidRDefault="00E84532" w:rsidP="007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32" w:rsidRDefault="00E84532" w:rsidP="007D5CB6">
      <w:pPr>
        <w:spacing w:after="0" w:line="240" w:lineRule="auto"/>
      </w:pPr>
      <w:r>
        <w:separator/>
      </w:r>
    </w:p>
  </w:footnote>
  <w:footnote w:type="continuationSeparator" w:id="1">
    <w:p w:rsidR="00E84532" w:rsidRDefault="00E84532" w:rsidP="007D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7" w:rsidRDefault="00C53217">
    <w:pPr>
      <w:pStyle w:val="Nagwek"/>
    </w:pPr>
    <w:r w:rsidRPr="007D5CB6">
      <w:rPr>
        <w:noProof/>
      </w:rPr>
      <w:drawing>
        <wp:inline distT="0" distB="0" distL="0" distR="0">
          <wp:extent cx="5760085" cy="633660"/>
          <wp:effectExtent l="0" t="0" r="0" b="0"/>
          <wp:docPr id="4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217" w:rsidRDefault="00C532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CB6"/>
    <w:rsid w:val="000E2E6E"/>
    <w:rsid w:val="002E13DF"/>
    <w:rsid w:val="00327E04"/>
    <w:rsid w:val="00410582"/>
    <w:rsid w:val="005D03EA"/>
    <w:rsid w:val="0066130D"/>
    <w:rsid w:val="0070045F"/>
    <w:rsid w:val="007C0EDF"/>
    <w:rsid w:val="007D5CB6"/>
    <w:rsid w:val="00BA0F55"/>
    <w:rsid w:val="00C0218F"/>
    <w:rsid w:val="00C53217"/>
    <w:rsid w:val="00CB014A"/>
    <w:rsid w:val="00CD5F3A"/>
    <w:rsid w:val="00CE342F"/>
    <w:rsid w:val="00D25C62"/>
    <w:rsid w:val="00DF6B33"/>
    <w:rsid w:val="00E84532"/>
    <w:rsid w:val="00FD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B6"/>
  </w:style>
  <w:style w:type="paragraph" w:styleId="Stopka">
    <w:name w:val="footer"/>
    <w:basedOn w:val="Normalny"/>
    <w:link w:val="StopkaZnak"/>
    <w:uiPriority w:val="99"/>
    <w:semiHidden/>
    <w:unhideWhenUsed/>
    <w:rsid w:val="007D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CB6"/>
  </w:style>
  <w:style w:type="paragraph" w:styleId="Tekstdymka">
    <w:name w:val="Balloon Text"/>
    <w:basedOn w:val="Normalny"/>
    <w:link w:val="TekstdymkaZnak"/>
    <w:uiPriority w:val="99"/>
    <w:semiHidden/>
    <w:unhideWhenUsed/>
    <w:rsid w:val="007D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32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5F0-82B6-4824-AD3F-6ECDDD79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2020-03-13T14:01:00Z</cp:lastPrinted>
  <dcterms:created xsi:type="dcterms:W3CDTF">2020-04-08T10:43:00Z</dcterms:created>
  <dcterms:modified xsi:type="dcterms:W3CDTF">2020-04-08T10:43:00Z</dcterms:modified>
</cp:coreProperties>
</file>